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72" w:rsidRDefault="00D31872" w:rsidP="00D31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18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умови праці </w:t>
      </w:r>
    </w:p>
    <w:p w:rsidR="00A903D7" w:rsidRDefault="00D31872" w:rsidP="00D31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1872">
        <w:rPr>
          <w:rFonts w:ascii="Times New Roman" w:hAnsi="Times New Roman" w:cs="Times New Roman"/>
          <w:b/>
          <w:sz w:val="28"/>
          <w:szCs w:val="28"/>
          <w:lang w:val="uk-UA"/>
        </w:rPr>
        <w:t>та відомості про матеріально-технічну базу</w:t>
      </w:r>
    </w:p>
    <w:p w:rsidR="00D31872" w:rsidRDefault="00D31872" w:rsidP="00D31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закладу культури </w:t>
      </w:r>
    </w:p>
    <w:p w:rsidR="00D31872" w:rsidRDefault="00D31872" w:rsidP="00D31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«Культурно-дозвіллєвий комплекс </w:t>
      </w:r>
    </w:p>
    <w:p w:rsidR="00D31872" w:rsidRDefault="00D31872" w:rsidP="00D31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«Кайдацький» Дніпровської міської ради</w:t>
      </w:r>
    </w:p>
    <w:p w:rsidR="00D31872" w:rsidRPr="00D31872" w:rsidRDefault="00D31872" w:rsidP="00D31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30B7" w:rsidRDefault="00D31872" w:rsidP="00D31872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31B2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Комунальний заклад культури </w:t>
      </w:r>
      <w:r w:rsidR="001D30B7" w:rsidRPr="003E31B2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E31B2">
        <w:rPr>
          <w:rFonts w:ascii="Times New Roman" w:hAnsi="Times New Roman" w:cs="Times New Roman"/>
          <w:sz w:val="28"/>
          <w:szCs w:val="28"/>
          <w:lang w:val="uk-UA"/>
        </w:rPr>
        <w:t xml:space="preserve">ультурно-дозвіллєвий комплекс </w:t>
      </w:r>
      <w:r w:rsidR="001D30B7" w:rsidRPr="003E31B2">
        <w:rPr>
          <w:rFonts w:ascii="Times New Roman" w:hAnsi="Times New Roman" w:cs="Times New Roman"/>
          <w:sz w:val="28"/>
          <w:szCs w:val="28"/>
          <w:lang w:val="uk-UA"/>
        </w:rPr>
        <w:t>«К</w:t>
      </w:r>
      <w:r>
        <w:rPr>
          <w:rFonts w:ascii="Times New Roman" w:hAnsi="Times New Roman" w:cs="Times New Roman"/>
          <w:sz w:val="28"/>
          <w:szCs w:val="28"/>
          <w:lang w:val="uk-UA"/>
        </w:rPr>
        <w:t>айдацький</w:t>
      </w:r>
      <w:r w:rsidR="001D30B7" w:rsidRPr="003E31B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E31B2">
        <w:rPr>
          <w:rFonts w:ascii="Times New Roman" w:hAnsi="Times New Roman" w:cs="Times New Roman"/>
          <w:sz w:val="28"/>
          <w:szCs w:val="28"/>
          <w:lang w:val="uk-UA"/>
        </w:rPr>
        <w:t xml:space="preserve">ніпровської міської ради </w:t>
      </w:r>
      <w:r w:rsidR="001D30B7" w:rsidRPr="003E31B2">
        <w:rPr>
          <w:rFonts w:ascii="Times New Roman" w:hAnsi="Times New Roman" w:cs="Times New Roman"/>
          <w:sz w:val="28"/>
          <w:szCs w:val="28"/>
          <w:lang w:val="uk-UA"/>
        </w:rPr>
        <w:t>(далі - Заклад) створено як культурний, дозвіллєвий, просвітницький заклад культури. Заклад є неприбутковою організацією (п.п 133.4.1, п. 133.4 ст. 133 Податкового кодексу України).</w:t>
      </w:r>
    </w:p>
    <w:p w:rsidR="00D31872" w:rsidRDefault="00D31872" w:rsidP="00D31872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Засновником і власником закладу є </w:t>
      </w:r>
      <w:r w:rsidRPr="003E31B2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територіальна громада міста Дніпра в особі Дніпровської міської ради, (далі - Власник), місцезнаходження: просп. Дмитра Яворницького, буд. </w:t>
      </w:r>
      <w:smartTag w:uri="urn:schemas-microsoft-com:office:smarttags" w:element="metricconverter">
        <w:smartTagPr>
          <w:attr w:name="ProductID" w:val="75, м"/>
        </w:smartTagPr>
        <w:r w:rsidRPr="003E31B2">
          <w:rPr>
            <w:rFonts w:ascii="Times New Roman" w:hAnsi="Times New Roman" w:cs="Times New Roman"/>
            <w:sz w:val="28"/>
            <w:szCs w:val="28"/>
            <w:lang w:val="uk-UA"/>
          </w:rPr>
          <w:t>75, м</w:t>
        </w:r>
      </w:smartTag>
      <w:r w:rsidRPr="003E31B2">
        <w:rPr>
          <w:rFonts w:ascii="Times New Roman" w:hAnsi="Times New Roman" w:cs="Times New Roman"/>
          <w:sz w:val="28"/>
          <w:szCs w:val="28"/>
          <w:lang w:val="uk-UA"/>
        </w:rPr>
        <w:t>. Дніпро, 49070, Україна.</w:t>
      </w:r>
    </w:p>
    <w:p w:rsidR="00D31872" w:rsidRPr="003E31B2" w:rsidRDefault="00D31872" w:rsidP="00D31872">
      <w:pPr>
        <w:widowControl w:val="0"/>
        <w:tabs>
          <w:tab w:val="left" w:pos="709"/>
          <w:tab w:val="left" w:pos="139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31B2">
        <w:rPr>
          <w:rFonts w:ascii="Times New Roman" w:hAnsi="Times New Roman" w:cs="Times New Roman"/>
          <w:sz w:val="28"/>
          <w:szCs w:val="28"/>
          <w:lang w:val="uk-UA"/>
        </w:rPr>
        <w:t>Департамент гуманітарної політики Дніпропетровської міської ради (далі - Департамент) є органом, до сфери управління якого входить Заклад, виконує функції органу управління діяльністю в межах та обсягах, визначених Положенням про Департамент та є представником Власника згідно із Законом України «Про місцеве самоврядування в Україні», іншими законодавчими актами України та рішеннями представника Власника.</w:t>
      </w:r>
    </w:p>
    <w:p w:rsidR="00D31872" w:rsidRDefault="00D31872" w:rsidP="00D31872">
      <w:pPr>
        <w:widowControl w:val="0"/>
        <w:tabs>
          <w:tab w:val="left" w:pos="709"/>
          <w:tab w:val="left" w:pos="139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31B2">
        <w:rPr>
          <w:rFonts w:ascii="Times New Roman" w:hAnsi="Times New Roman" w:cs="Times New Roman"/>
          <w:sz w:val="28"/>
          <w:szCs w:val="28"/>
          <w:lang w:val="uk-UA"/>
        </w:rPr>
        <w:t>Заклад є юридичною особою, має власне найменування, має відокремлене майно, самостійний баланс, рахунки в банківських установах, печатку зі своєю назвою, кутовий та інший штампи зі своїм найменуванням та кодом ЄДРПОУ, бланки та інші реквізити.</w:t>
      </w:r>
    </w:p>
    <w:p w:rsidR="00D31872" w:rsidRDefault="00D31872" w:rsidP="00D31872">
      <w:pPr>
        <w:widowControl w:val="0"/>
        <w:tabs>
          <w:tab w:val="left" w:pos="709"/>
          <w:tab w:val="left" w:pos="139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31B2">
        <w:rPr>
          <w:rFonts w:ascii="Times New Roman" w:hAnsi="Times New Roman" w:cs="Times New Roman"/>
          <w:sz w:val="28"/>
          <w:szCs w:val="28"/>
          <w:lang w:val="uk-UA"/>
        </w:rPr>
        <w:t>Заклад має право самостійно здійснювати в установленому чинним законодавством України порядку господарську неприбуткову та іншу діяльність і розпоряджатися її результатами відповідно до цього статуту як в Україні, так і за її межами. Заклад має право від свого імені укладати договори, набувати майнових та особистих немайнових прав, бути позивачем та відповідачем у суді загальної юрисдикції, Господарському та Адміністративному судах, несе відповідальність за результати своєї діяльності.</w:t>
      </w:r>
    </w:p>
    <w:p w:rsidR="001D30B7" w:rsidRDefault="00D31872" w:rsidP="00D31872">
      <w:pPr>
        <w:widowControl w:val="0"/>
        <w:tabs>
          <w:tab w:val="left" w:pos="709"/>
          <w:tab w:val="left" w:pos="139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30B7">
        <w:rPr>
          <w:rFonts w:ascii="Times New Roman" w:hAnsi="Times New Roman" w:cs="Times New Roman"/>
          <w:sz w:val="28"/>
          <w:szCs w:val="28"/>
          <w:lang w:val="uk-UA"/>
        </w:rPr>
        <w:t xml:space="preserve">Штатний розпис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="001D30B7">
        <w:rPr>
          <w:rFonts w:ascii="Times New Roman" w:hAnsi="Times New Roman" w:cs="Times New Roman"/>
          <w:sz w:val="28"/>
          <w:szCs w:val="28"/>
          <w:lang w:val="uk-UA"/>
        </w:rPr>
        <w:t>затверджено в кількості 47 одиниць.</w:t>
      </w:r>
    </w:p>
    <w:p w:rsidR="001D30B7" w:rsidRDefault="001D30B7">
      <w:pPr>
        <w:rPr>
          <w:lang w:val="uk-UA"/>
        </w:rPr>
      </w:pPr>
    </w:p>
    <w:p w:rsidR="001D30B7" w:rsidRPr="003E31B2" w:rsidRDefault="001D30B7" w:rsidP="001D30B7">
      <w:pPr>
        <w:pStyle w:val="20"/>
        <w:shd w:val="clear" w:color="auto" w:fill="auto"/>
        <w:tabs>
          <w:tab w:val="left" w:pos="3193"/>
        </w:tabs>
        <w:spacing w:line="240" w:lineRule="auto"/>
        <w:ind w:left="2480"/>
        <w:contextualSpacing/>
        <w:rPr>
          <w:b/>
          <w:sz w:val="28"/>
          <w:szCs w:val="28"/>
          <w:lang w:val="uk-UA"/>
        </w:rPr>
      </w:pPr>
      <w:r w:rsidRPr="003E31B2">
        <w:rPr>
          <w:b/>
          <w:sz w:val="28"/>
          <w:szCs w:val="28"/>
          <w:lang w:val="uk-UA"/>
        </w:rPr>
        <w:t xml:space="preserve"> Мета та предмет діяльності Закладу</w:t>
      </w:r>
    </w:p>
    <w:p w:rsidR="001D30B7" w:rsidRPr="003E31B2" w:rsidRDefault="001D30B7" w:rsidP="001D30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30B7" w:rsidRDefault="001D30B7" w:rsidP="001D30B7">
      <w:pPr>
        <w:widowControl w:val="0"/>
        <w:tabs>
          <w:tab w:val="left" w:pos="9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36E">
        <w:rPr>
          <w:rFonts w:ascii="Times New Roman" w:hAnsi="Times New Roman" w:cs="Times New Roman"/>
          <w:sz w:val="28"/>
          <w:szCs w:val="28"/>
          <w:lang w:val="uk-UA"/>
        </w:rPr>
        <w:t>Головною метою створення і діяльності Закладу є задоволення культурних потреб громадян у розвитку народної традиційної культури, підтримки художньої творчості, іншої самодіяльної творчої ініціативи, організації дозвілля мешканців міста.</w:t>
      </w:r>
    </w:p>
    <w:p w:rsidR="001D30B7" w:rsidRPr="00A0736E" w:rsidRDefault="001D30B7" w:rsidP="001D30B7">
      <w:pPr>
        <w:widowControl w:val="0"/>
        <w:tabs>
          <w:tab w:val="left" w:pos="9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30B7" w:rsidRPr="00A0736E" w:rsidRDefault="001D30B7" w:rsidP="001D30B7">
      <w:pPr>
        <w:widowControl w:val="0"/>
        <w:tabs>
          <w:tab w:val="left" w:pos="9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36E">
        <w:rPr>
          <w:rFonts w:ascii="Times New Roman" w:hAnsi="Times New Roman" w:cs="Times New Roman"/>
          <w:sz w:val="28"/>
          <w:szCs w:val="28"/>
          <w:lang w:val="uk-UA"/>
        </w:rPr>
        <w:t>Напрямками діяльності Закладу є:</w:t>
      </w:r>
    </w:p>
    <w:p w:rsidR="001D30B7" w:rsidRPr="00A0736E" w:rsidRDefault="001D30B7" w:rsidP="001D30B7">
      <w:pPr>
        <w:pStyle w:val="a3"/>
        <w:numPr>
          <w:ilvl w:val="0"/>
          <w:numId w:val="3"/>
        </w:numPr>
        <w:tabs>
          <w:tab w:val="left" w:pos="9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6E">
        <w:rPr>
          <w:rFonts w:ascii="Times New Roman" w:hAnsi="Times New Roman" w:cs="Times New Roman"/>
          <w:sz w:val="28"/>
          <w:szCs w:val="28"/>
        </w:rPr>
        <w:t xml:space="preserve">збереження і розвиток української культури, а також культур інших </w:t>
      </w:r>
      <w:r w:rsidRPr="00A0736E">
        <w:rPr>
          <w:rFonts w:ascii="Times New Roman" w:hAnsi="Times New Roman" w:cs="Times New Roman"/>
          <w:sz w:val="28"/>
          <w:szCs w:val="28"/>
        </w:rPr>
        <w:lastRenderedPageBreak/>
        <w:t>національних груп, що проживають на території України;</w:t>
      </w:r>
    </w:p>
    <w:p w:rsidR="001D30B7" w:rsidRPr="00A0736E" w:rsidRDefault="001D30B7" w:rsidP="001D30B7">
      <w:pPr>
        <w:pStyle w:val="a3"/>
        <w:numPr>
          <w:ilvl w:val="0"/>
          <w:numId w:val="3"/>
        </w:numPr>
        <w:tabs>
          <w:tab w:val="left" w:pos="9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6E">
        <w:rPr>
          <w:rFonts w:ascii="Times New Roman" w:hAnsi="Times New Roman" w:cs="Times New Roman"/>
          <w:sz w:val="28"/>
          <w:szCs w:val="28"/>
        </w:rPr>
        <w:t>задоволення культурно-дозвіллєвих потреб населення;</w:t>
      </w:r>
    </w:p>
    <w:p w:rsidR="001D30B7" w:rsidRPr="00A0736E" w:rsidRDefault="001D30B7" w:rsidP="001D30B7">
      <w:pPr>
        <w:pStyle w:val="a3"/>
        <w:numPr>
          <w:ilvl w:val="0"/>
          <w:numId w:val="3"/>
        </w:numPr>
        <w:tabs>
          <w:tab w:val="left" w:pos="9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6E">
        <w:rPr>
          <w:rFonts w:ascii="Times New Roman" w:hAnsi="Times New Roman" w:cs="Times New Roman"/>
          <w:sz w:val="28"/>
          <w:szCs w:val="28"/>
        </w:rPr>
        <w:t>розвиток всіх видів та жанрів самодіяльності народної творчості, аматорського мистецтва, народних художніх промислів;</w:t>
      </w:r>
    </w:p>
    <w:p w:rsidR="001D30B7" w:rsidRPr="00A0736E" w:rsidRDefault="001D30B7" w:rsidP="001D30B7">
      <w:pPr>
        <w:pStyle w:val="a3"/>
        <w:numPr>
          <w:ilvl w:val="0"/>
          <w:numId w:val="3"/>
        </w:numPr>
        <w:tabs>
          <w:tab w:val="left" w:pos="9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6E">
        <w:rPr>
          <w:rFonts w:ascii="Times New Roman" w:hAnsi="Times New Roman" w:cs="Times New Roman"/>
          <w:sz w:val="28"/>
          <w:szCs w:val="28"/>
        </w:rPr>
        <w:t>вивчення культурних запитів та розкриття творчих здібностей і обдаровань різновікових груп населення, реалізація мистецьких проектів;</w:t>
      </w:r>
    </w:p>
    <w:p w:rsidR="001D30B7" w:rsidRPr="00A0736E" w:rsidRDefault="001D30B7" w:rsidP="001D30B7">
      <w:pPr>
        <w:pStyle w:val="a3"/>
        <w:numPr>
          <w:ilvl w:val="0"/>
          <w:numId w:val="3"/>
        </w:numPr>
        <w:tabs>
          <w:tab w:val="left" w:pos="9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6E">
        <w:rPr>
          <w:rFonts w:ascii="Times New Roman" w:hAnsi="Times New Roman" w:cs="Times New Roman"/>
          <w:sz w:val="28"/>
          <w:szCs w:val="28"/>
        </w:rPr>
        <w:t>підтримка соціально важливих культурних ініціатив;</w:t>
      </w:r>
    </w:p>
    <w:p w:rsidR="001D30B7" w:rsidRPr="00A0736E" w:rsidRDefault="001D30B7" w:rsidP="001D30B7">
      <w:pPr>
        <w:pStyle w:val="a3"/>
        <w:numPr>
          <w:ilvl w:val="0"/>
          <w:numId w:val="3"/>
        </w:numPr>
        <w:tabs>
          <w:tab w:val="left" w:pos="9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6E">
        <w:rPr>
          <w:rFonts w:ascii="Times New Roman" w:hAnsi="Times New Roman" w:cs="Times New Roman"/>
          <w:sz w:val="28"/>
          <w:szCs w:val="28"/>
        </w:rPr>
        <w:t>вироблення та запровадження нових моделей культурного обслуговування громадян.</w:t>
      </w:r>
    </w:p>
    <w:p w:rsidR="001D30B7" w:rsidRPr="00A0736E" w:rsidRDefault="001D30B7" w:rsidP="001D30B7">
      <w:pPr>
        <w:widowControl w:val="0"/>
        <w:tabs>
          <w:tab w:val="left" w:pos="9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30B7" w:rsidRPr="00A0736E" w:rsidRDefault="001D30B7" w:rsidP="001D30B7">
      <w:pPr>
        <w:widowControl w:val="0"/>
        <w:tabs>
          <w:tab w:val="left" w:pos="9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36E">
        <w:rPr>
          <w:rFonts w:ascii="Times New Roman" w:hAnsi="Times New Roman" w:cs="Times New Roman"/>
          <w:sz w:val="28"/>
          <w:szCs w:val="28"/>
          <w:lang w:val="uk-UA"/>
        </w:rPr>
        <w:t>Головними видами діяльності Закладу є:</w:t>
      </w:r>
    </w:p>
    <w:p w:rsidR="001D30B7" w:rsidRPr="00A0736E" w:rsidRDefault="001D30B7" w:rsidP="001D30B7">
      <w:pPr>
        <w:pStyle w:val="a3"/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6E">
        <w:rPr>
          <w:rFonts w:ascii="Times New Roman" w:hAnsi="Times New Roman" w:cs="Times New Roman"/>
          <w:sz w:val="28"/>
          <w:szCs w:val="28"/>
        </w:rPr>
        <w:t>створення та організація діяльності творчих колективів, гуртків, студій, любительських об'єднань та клубів за інтересами, інших клубних формувань;</w:t>
      </w:r>
    </w:p>
    <w:p w:rsidR="001D30B7" w:rsidRPr="00A0736E" w:rsidRDefault="001D30B7" w:rsidP="001D30B7">
      <w:pPr>
        <w:pStyle w:val="a3"/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6E">
        <w:rPr>
          <w:rFonts w:ascii="Times New Roman" w:hAnsi="Times New Roman" w:cs="Times New Roman"/>
          <w:sz w:val="28"/>
          <w:szCs w:val="28"/>
        </w:rPr>
        <w:t>організація і проведення фестивалів, оглядів, конкурсів, виставок та інших форм показу результатів творчої діяльності клубних формувань, в тому числі і з реалізацією квитків на такі заходи;</w:t>
      </w:r>
    </w:p>
    <w:p w:rsidR="001D30B7" w:rsidRPr="00A0736E" w:rsidRDefault="001D30B7" w:rsidP="001D30B7">
      <w:pPr>
        <w:pStyle w:val="a3"/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6E">
        <w:rPr>
          <w:rFonts w:ascii="Times New Roman" w:hAnsi="Times New Roman" w:cs="Times New Roman"/>
          <w:sz w:val="28"/>
          <w:szCs w:val="28"/>
        </w:rPr>
        <w:t>проведення спектаклів, концертів, інших театрально-видовищних заходів, у тому числі за участю професійних творчих колективів та окремих виконавців в тому числі і з реалізацією квитків на такі заходи;</w:t>
      </w:r>
    </w:p>
    <w:p w:rsidR="001D30B7" w:rsidRPr="00A0736E" w:rsidRDefault="001D30B7" w:rsidP="001D30B7">
      <w:pPr>
        <w:pStyle w:val="a3"/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6E">
        <w:rPr>
          <w:rFonts w:ascii="Times New Roman" w:hAnsi="Times New Roman" w:cs="Times New Roman"/>
          <w:sz w:val="28"/>
          <w:szCs w:val="28"/>
        </w:rPr>
        <w:t>організація та проведення масових театралізованих свят, народних гулянь, обрядів, ритуалів відповідно до місцевих звичаїв і традицій;</w:t>
      </w:r>
    </w:p>
    <w:p w:rsidR="001D30B7" w:rsidRPr="00A0736E" w:rsidRDefault="001D30B7" w:rsidP="001D30B7">
      <w:pPr>
        <w:pStyle w:val="a3"/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6E">
        <w:rPr>
          <w:rFonts w:ascii="Times New Roman" w:hAnsi="Times New Roman" w:cs="Times New Roman"/>
          <w:sz w:val="28"/>
          <w:szCs w:val="28"/>
        </w:rPr>
        <w:t>організація дозвілля для різновікових груп населення, у тому числі проведення вечорів відпочинку, дискотек, молодіжних балів, карнавалів, дитячих ранків тощо;</w:t>
      </w:r>
    </w:p>
    <w:p w:rsidR="001D30B7" w:rsidRPr="00A0736E" w:rsidRDefault="001D30B7" w:rsidP="001D30B7">
      <w:pPr>
        <w:pStyle w:val="a3"/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6E">
        <w:rPr>
          <w:rFonts w:ascii="Times New Roman" w:hAnsi="Times New Roman" w:cs="Times New Roman"/>
          <w:sz w:val="28"/>
          <w:szCs w:val="28"/>
        </w:rPr>
        <w:t>організація кіносеансів та кінофестивалів;</w:t>
      </w:r>
    </w:p>
    <w:p w:rsidR="001D30B7" w:rsidRPr="00A0736E" w:rsidRDefault="001D30B7" w:rsidP="001D30B7">
      <w:pPr>
        <w:pStyle w:val="a3"/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6E">
        <w:rPr>
          <w:rFonts w:ascii="Times New Roman" w:hAnsi="Times New Roman" w:cs="Times New Roman"/>
          <w:sz w:val="28"/>
          <w:szCs w:val="28"/>
        </w:rPr>
        <w:t>організація гастрольної діяльності формувань Закладу;</w:t>
      </w:r>
    </w:p>
    <w:p w:rsidR="001D30B7" w:rsidRPr="00A0736E" w:rsidRDefault="001D30B7" w:rsidP="001D30B7">
      <w:pPr>
        <w:pStyle w:val="a3"/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6E">
        <w:rPr>
          <w:rFonts w:ascii="Times New Roman" w:hAnsi="Times New Roman" w:cs="Times New Roman"/>
          <w:sz w:val="28"/>
          <w:szCs w:val="28"/>
        </w:rPr>
        <w:t>надання власної сцени суб’єктам діяльності в галузі культури для проведення гастрольних заходів, спільних проектів та програм;</w:t>
      </w:r>
    </w:p>
    <w:p w:rsidR="001D30B7" w:rsidRPr="00A0736E" w:rsidRDefault="001D30B7" w:rsidP="001D30B7">
      <w:pPr>
        <w:pStyle w:val="a3"/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6E">
        <w:rPr>
          <w:rFonts w:ascii="Times New Roman" w:hAnsi="Times New Roman" w:cs="Times New Roman"/>
          <w:sz w:val="28"/>
          <w:szCs w:val="28"/>
        </w:rPr>
        <w:t>організація театральних гуртків;</w:t>
      </w:r>
    </w:p>
    <w:p w:rsidR="001D30B7" w:rsidRPr="00A0736E" w:rsidRDefault="001D30B7" w:rsidP="001D30B7">
      <w:pPr>
        <w:pStyle w:val="a3"/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6E">
        <w:rPr>
          <w:rFonts w:ascii="Times New Roman" w:hAnsi="Times New Roman" w:cs="Times New Roman"/>
          <w:sz w:val="28"/>
          <w:szCs w:val="28"/>
        </w:rPr>
        <w:t>проведення лекцій та семінарів культурно-мистецької тематики;</w:t>
      </w:r>
    </w:p>
    <w:p w:rsidR="001D30B7" w:rsidRPr="00A0736E" w:rsidRDefault="001D30B7" w:rsidP="001D30B7">
      <w:pPr>
        <w:pStyle w:val="a3"/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6E">
        <w:rPr>
          <w:rFonts w:ascii="Times New Roman" w:hAnsi="Times New Roman" w:cs="Times New Roman"/>
          <w:sz w:val="28"/>
          <w:szCs w:val="28"/>
        </w:rPr>
        <w:t>надання організаціям на основі договорів послуг та сценічних засобів для проведення вистав, концертів;</w:t>
      </w:r>
    </w:p>
    <w:p w:rsidR="001D30B7" w:rsidRPr="00A0736E" w:rsidRDefault="001D30B7" w:rsidP="001D30B7">
      <w:pPr>
        <w:pStyle w:val="a3"/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6E">
        <w:rPr>
          <w:rFonts w:ascii="Times New Roman" w:hAnsi="Times New Roman" w:cs="Times New Roman"/>
          <w:sz w:val="28"/>
          <w:szCs w:val="28"/>
        </w:rPr>
        <w:t>підготовка, тиражування та реалізація інформаційно-довідникових і рекламних матеріалів, пов’язаних з діяльністю Закладу;</w:t>
      </w:r>
    </w:p>
    <w:p w:rsidR="001D30B7" w:rsidRDefault="001D30B7" w:rsidP="001D30B7">
      <w:pPr>
        <w:pStyle w:val="a3"/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6E">
        <w:rPr>
          <w:rFonts w:ascii="Times New Roman" w:hAnsi="Times New Roman" w:cs="Times New Roman"/>
          <w:sz w:val="28"/>
          <w:szCs w:val="28"/>
        </w:rPr>
        <w:t>надання інших послуг відповідно до переліку, затвердженого Кабінетом Міністрів України.</w:t>
      </w:r>
    </w:p>
    <w:p w:rsidR="00DF5E5E" w:rsidRDefault="00DF5E5E" w:rsidP="00DF5E5E">
      <w:pPr>
        <w:pStyle w:val="a3"/>
        <w:tabs>
          <w:tab w:val="left" w:pos="96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F5E5E" w:rsidRDefault="00DF5E5E" w:rsidP="00DF5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187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D31872">
        <w:rPr>
          <w:rFonts w:ascii="Times New Roman" w:hAnsi="Times New Roman" w:cs="Times New Roman"/>
          <w:b/>
          <w:sz w:val="28"/>
          <w:szCs w:val="28"/>
          <w:lang w:val="uk-UA"/>
        </w:rPr>
        <w:t>ідомості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31872">
        <w:rPr>
          <w:rFonts w:ascii="Times New Roman" w:hAnsi="Times New Roman" w:cs="Times New Roman"/>
          <w:b/>
          <w:sz w:val="28"/>
          <w:szCs w:val="28"/>
          <w:lang w:val="uk-UA"/>
        </w:rPr>
        <w:t>про матеріально-технічну базу</w:t>
      </w:r>
    </w:p>
    <w:p w:rsidR="00DF5E5E" w:rsidRDefault="00DF5E5E" w:rsidP="00DF5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5E5E" w:rsidRDefault="00DF5E5E" w:rsidP="00DF5E5E">
      <w:pPr>
        <w:widowControl w:val="0"/>
        <w:tabs>
          <w:tab w:val="left" w:pos="709"/>
          <w:tab w:val="left" w:pos="14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31B2">
        <w:rPr>
          <w:rFonts w:ascii="Times New Roman" w:hAnsi="Times New Roman" w:cs="Times New Roman"/>
          <w:sz w:val="28"/>
          <w:szCs w:val="28"/>
          <w:lang w:val="uk-UA"/>
        </w:rPr>
        <w:t>Господарська неприбуткова діяльність Закладу провадиться відповідно до законодавства та цього статуту.</w:t>
      </w:r>
    </w:p>
    <w:p w:rsidR="00DF5E5E" w:rsidRPr="003E31B2" w:rsidRDefault="00DF5E5E" w:rsidP="00DF5E5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1B2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Закладу здійснюється за рахунок коштів міського </w:t>
      </w:r>
      <w:r w:rsidRPr="003E31B2">
        <w:rPr>
          <w:rFonts w:ascii="Times New Roman" w:hAnsi="Times New Roman" w:cs="Times New Roman"/>
          <w:sz w:val="28"/>
          <w:szCs w:val="28"/>
          <w:lang w:val="uk-UA"/>
        </w:rPr>
        <w:lastRenderedPageBreak/>
        <w:t>бюджету, додаткових джерел фінансування та інших надходжень, не заборонених законодавством України.</w:t>
      </w:r>
    </w:p>
    <w:p w:rsidR="00DF5E5E" w:rsidRPr="003E31B2" w:rsidRDefault="00DF5E5E" w:rsidP="00DF5E5E">
      <w:pPr>
        <w:widowControl w:val="0"/>
        <w:tabs>
          <w:tab w:val="left" w:pos="709"/>
          <w:tab w:val="left" w:pos="14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31B2">
        <w:rPr>
          <w:rFonts w:ascii="Times New Roman" w:hAnsi="Times New Roman" w:cs="Times New Roman"/>
          <w:sz w:val="28"/>
          <w:szCs w:val="28"/>
          <w:lang w:val="uk-UA"/>
        </w:rPr>
        <w:t>Додатковими джерелами формування коштів Закладу є:</w:t>
      </w:r>
    </w:p>
    <w:p w:rsidR="00DF5E5E" w:rsidRPr="00B05E05" w:rsidRDefault="00DF5E5E" w:rsidP="00DF5E5E">
      <w:pPr>
        <w:pStyle w:val="a3"/>
        <w:numPr>
          <w:ilvl w:val="0"/>
          <w:numId w:val="5"/>
        </w:numPr>
        <w:tabs>
          <w:tab w:val="left" w:pos="94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05">
        <w:rPr>
          <w:rFonts w:ascii="Times New Roman" w:hAnsi="Times New Roman" w:cs="Times New Roman"/>
          <w:sz w:val="28"/>
          <w:szCs w:val="28"/>
        </w:rPr>
        <w:t>кошти, одержані від надання платних послуг відповідно до законодавства України;</w:t>
      </w:r>
    </w:p>
    <w:p w:rsidR="00DF5E5E" w:rsidRPr="00B05E05" w:rsidRDefault="00DF5E5E" w:rsidP="00DF5E5E">
      <w:pPr>
        <w:pStyle w:val="a3"/>
        <w:numPr>
          <w:ilvl w:val="0"/>
          <w:numId w:val="5"/>
        </w:numPr>
        <w:tabs>
          <w:tab w:val="left" w:pos="94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05">
        <w:rPr>
          <w:rFonts w:ascii="Times New Roman" w:hAnsi="Times New Roman" w:cs="Times New Roman"/>
          <w:sz w:val="28"/>
          <w:szCs w:val="28"/>
        </w:rPr>
        <w:t>кошти одержані на основі договорів з юридичними та фізичними особами;</w:t>
      </w:r>
    </w:p>
    <w:p w:rsidR="00DF5E5E" w:rsidRPr="00B05E05" w:rsidRDefault="00DF5E5E" w:rsidP="00DF5E5E">
      <w:pPr>
        <w:pStyle w:val="a3"/>
        <w:numPr>
          <w:ilvl w:val="0"/>
          <w:numId w:val="5"/>
        </w:numPr>
        <w:tabs>
          <w:tab w:val="left" w:pos="100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05">
        <w:rPr>
          <w:rFonts w:ascii="Times New Roman" w:hAnsi="Times New Roman" w:cs="Times New Roman"/>
          <w:sz w:val="28"/>
          <w:szCs w:val="28"/>
        </w:rPr>
        <w:t>кошти від оренди приміщень та майна;</w:t>
      </w:r>
    </w:p>
    <w:p w:rsidR="00DF5E5E" w:rsidRDefault="00DF5E5E" w:rsidP="00DF5E5E">
      <w:pPr>
        <w:pStyle w:val="a3"/>
        <w:numPr>
          <w:ilvl w:val="0"/>
          <w:numId w:val="5"/>
        </w:numPr>
        <w:tabs>
          <w:tab w:val="left" w:pos="94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05">
        <w:rPr>
          <w:rFonts w:ascii="Times New Roman" w:hAnsi="Times New Roman" w:cs="Times New Roman"/>
          <w:sz w:val="28"/>
          <w:szCs w:val="28"/>
        </w:rPr>
        <w:t>добровільні грошові внески, спонсорські надходження, благодійні внески, інші джерела, що не заборонені чинним законодавством України.</w:t>
      </w:r>
    </w:p>
    <w:p w:rsidR="00DF5E5E" w:rsidRPr="003E31B2" w:rsidRDefault="00DF5E5E" w:rsidP="00DF5E5E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31B2">
        <w:rPr>
          <w:rFonts w:ascii="Times New Roman" w:hAnsi="Times New Roman" w:cs="Times New Roman"/>
          <w:sz w:val="28"/>
          <w:szCs w:val="28"/>
          <w:lang w:val="uk-UA"/>
        </w:rPr>
        <w:t>Заклад є неприбутковою організацією.</w:t>
      </w:r>
    </w:p>
    <w:p w:rsidR="00DF5E5E" w:rsidRDefault="00DF5E5E" w:rsidP="00DF5E5E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1B2">
        <w:rPr>
          <w:rFonts w:ascii="Times New Roman" w:hAnsi="Times New Roman" w:cs="Times New Roman"/>
          <w:sz w:val="28"/>
          <w:szCs w:val="28"/>
          <w:lang w:val="uk-UA"/>
        </w:rPr>
        <w:t>Надходження Закладу у вигляді коштів, матеріальних цінностей та нематеріальних активів, одержаних Закладом від здійснення або на здійснення діяльності, передбаченої цим статутом, звільняються від оподаткування згідно з чинним законодавством.</w:t>
      </w:r>
    </w:p>
    <w:p w:rsidR="00DF5E5E" w:rsidRDefault="00DF5E5E" w:rsidP="00DF5E5E">
      <w:pPr>
        <w:widowControl w:val="0"/>
        <w:tabs>
          <w:tab w:val="left" w:pos="709"/>
          <w:tab w:val="left" w:pos="14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31B2">
        <w:rPr>
          <w:rFonts w:ascii="Times New Roman" w:hAnsi="Times New Roman" w:cs="Times New Roman"/>
          <w:sz w:val="28"/>
          <w:szCs w:val="28"/>
          <w:lang w:val="uk-UA"/>
        </w:rPr>
        <w:t>Майно Закладу становлять виробничі і невиробничі фонди, оборотні кошти, а також інші цінності, вартість яких відображається в самому балансі Закладу.</w:t>
      </w:r>
    </w:p>
    <w:p w:rsidR="00DF5E5E" w:rsidRDefault="00DF5E5E" w:rsidP="00DF5E5E">
      <w:pPr>
        <w:widowControl w:val="0"/>
        <w:tabs>
          <w:tab w:val="left" w:pos="709"/>
          <w:tab w:val="left" w:pos="14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31B2">
        <w:rPr>
          <w:rFonts w:ascii="Times New Roman" w:hAnsi="Times New Roman" w:cs="Times New Roman"/>
          <w:sz w:val="28"/>
          <w:szCs w:val="28"/>
          <w:lang w:val="uk-UA"/>
        </w:rPr>
        <w:t>Майно Закладу належить до комунальної власності територіальної громади міста Дніпра і закріплюється за Закладом на правах оперативного управління.</w:t>
      </w:r>
    </w:p>
    <w:p w:rsidR="00DF5E5E" w:rsidRPr="003E31B2" w:rsidRDefault="00DF5E5E" w:rsidP="00DF5E5E">
      <w:pPr>
        <w:widowControl w:val="0"/>
        <w:tabs>
          <w:tab w:val="left" w:pos="709"/>
          <w:tab w:val="left" w:pos="14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31B2">
        <w:rPr>
          <w:rFonts w:ascii="Times New Roman" w:hAnsi="Times New Roman" w:cs="Times New Roman"/>
          <w:sz w:val="28"/>
          <w:szCs w:val="28"/>
          <w:lang w:val="uk-UA"/>
        </w:rPr>
        <w:t>Джерелами формування майна закладу є:</w:t>
      </w:r>
    </w:p>
    <w:p w:rsidR="00DF5E5E" w:rsidRPr="00B05E05" w:rsidRDefault="00DF5E5E" w:rsidP="00DF5E5E">
      <w:pPr>
        <w:pStyle w:val="a3"/>
        <w:numPr>
          <w:ilvl w:val="0"/>
          <w:numId w:val="6"/>
        </w:numPr>
        <w:tabs>
          <w:tab w:val="left" w:pos="100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E05">
        <w:rPr>
          <w:rFonts w:ascii="Times New Roman" w:hAnsi="Times New Roman" w:cs="Times New Roman"/>
          <w:sz w:val="28"/>
          <w:szCs w:val="28"/>
        </w:rPr>
        <w:t>майно, що передано Закладу Власником;</w:t>
      </w:r>
    </w:p>
    <w:p w:rsidR="00DF5E5E" w:rsidRPr="00B05E05" w:rsidRDefault="00DF5E5E" w:rsidP="00DF5E5E">
      <w:pPr>
        <w:pStyle w:val="a3"/>
        <w:numPr>
          <w:ilvl w:val="0"/>
          <w:numId w:val="6"/>
        </w:numPr>
        <w:tabs>
          <w:tab w:val="left" w:pos="1000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E05">
        <w:rPr>
          <w:rFonts w:ascii="Times New Roman" w:hAnsi="Times New Roman" w:cs="Times New Roman"/>
          <w:sz w:val="28"/>
          <w:szCs w:val="28"/>
        </w:rPr>
        <w:t>придбання майна інших підприємств та організацій;</w:t>
      </w:r>
    </w:p>
    <w:p w:rsidR="00DF5E5E" w:rsidRDefault="00DF5E5E" w:rsidP="00DF5E5E">
      <w:pPr>
        <w:pStyle w:val="a3"/>
        <w:numPr>
          <w:ilvl w:val="0"/>
          <w:numId w:val="6"/>
        </w:numPr>
        <w:tabs>
          <w:tab w:val="left" w:pos="947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E05">
        <w:rPr>
          <w:rFonts w:ascii="Times New Roman" w:hAnsi="Times New Roman" w:cs="Times New Roman"/>
          <w:sz w:val="28"/>
          <w:szCs w:val="28"/>
        </w:rPr>
        <w:t>інше майно, набуте на підставах, не заборонених чинним законодавством України.</w:t>
      </w:r>
    </w:p>
    <w:p w:rsidR="004B631D" w:rsidRDefault="004B631D" w:rsidP="004B631D">
      <w:pPr>
        <w:tabs>
          <w:tab w:val="left" w:pos="94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Доходи (прибутки) закладу використовуються виключно для фінансування видатків на утримання закладу, реалізації мети (цілей, завдань) та напрямків діяльності, визначених Статутом.</w:t>
      </w:r>
    </w:p>
    <w:p w:rsidR="004B631D" w:rsidRPr="004B631D" w:rsidRDefault="004B631D" w:rsidP="004B631D">
      <w:pPr>
        <w:tabs>
          <w:tab w:val="left" w:pos="94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Закладу заборонено розподіл отриманих доходів (прибутків) або їх частини серед засновників (учасників), членів, працівників (окрім оплати їхньої праці, нарахування єдиного соціального внеску), членів органів управління та пов’язаних з ними осіб.</w:t>
      </w:r>
    </w:p>
    <w:p w:rsidR="00DF5E5E" w:rsidRDefault="00DF5E5E" w:rsidP="00DF5E5E">
      <w:pPr>
        <w:widowControl w:val="0"/>
        <w:tabs>
          <w:tab w:val="left" w:pos="709"/>
          <w:tab w:val="left" w:pos="14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31B2">
        <w:rPr>
          <w:rFonts w:ascii="Times New Roman" w:hAnsi="Times New Roman" w:cs="Times New Roman"/>
          <w:sz w:val="28"/>
          <w:szCs w:val="28"/>
          <w:lang w:val="uk-UA"/>
        </w:rPr>
        <w:t>Заклад відповідно до чинного законодавства має право передавати в оренду підприємствам, організаціям, установам, а також громадянам устаткування, транспортні засоби, інвентар та інші матеріальні цінності, що перебувають на його балансі, крім цілісних майнових комплексів та об’єктів нерухомого майна.</w:t>
      </w:r>
    </w:p>
    <w:p w:rsidR="004B631D" w:rsidRDefault="004B631D" w:rsidP="00DF5E5E">
      <w:pPr>
        <w:widowControl w:val="0"/>
        <w:tabs>
          <w:tab w:val="left" w:pos="709"/>
          <w:tab w:val="left" w:pos="14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Фінансування закладу здійснюється за рахунок коштів міського бюджету із урахуванням пропозицій закладу щодо забезпечення його нормального функціонування і розвитку.</w:t>
      </w:r>
    </w:p>
    <w:p w:rsidR="00DF5E5E" w:rsidRDefault="00DF5E5E" w:rsidP="00DF5E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1B2">
        <w:rPr>
          <w:rFonts w:ascii="Times New Roman" w:hAnsi="Times New Roman" w:cs="Times New Roman"/>
          <w:sz w:val="28"/>
          <w:szCs w:val="28"/>
          <w:lang w:val="uk-UA"/>
        </w:rPr>
        <w:lastRenderedPageBreak/>
        <w:t>Бюджетні асигнування та кошти, одержані від господарської діяльності Закладу, не підлягають вилученню протягом бюджетного періоду, крім випадків, передбачених чинним законодавством.</w:t>
      </w:r>
    </w:p>
    <w:p w:rsidR="00DF5E5E" w:rsidRDefault="00DF5E5E" w:rsidP="00DF5E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1B2">
        <w:rPr>
          <w:rFonts w:ascii="Times New Roman" w:hAnsi="Times New Roman" w:cs="Times New Roman"/>
          <w:sz w:val="28"/>
          <w:szCs w:val="28"/>
          <w:lang w:val="uk-UA"/>
        </w:rPr>
        <w:t>Відчуження засобів виробництва та нерухомого майна, які є комунальною власністю територіальної громади міста, здійснюється за рішенням Власника за погодженням з управлінням комунальної власності, встановленого чинним законодавством України.</w:t>
      </w:r>
    </w:p>
    <w:p w:rsidR="00DF5E5E" w:rsidRPr="00A0736E" w:rsidRDefault="00DF5E5E" w:rsidP="00DF5E5E">
      <w:pPr>
        <w:pStyle w:val="a3"/>
        <w:tabs>
          <w:tab w:val="left" w:pos="96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D30B7" w:rsidRPr="003E31B2" w:rsidRDefault="001D30B7" w:rsidP="001D30B7">
      <w:pPr>
        <w:widowControl w:val="0"/>
        <w:tabs>
          <w:tab w:val="left" w:pos="9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30B7" w:rsidRPr="001D30B7" w:rsidRDefault="001D30B7">
      <w:pPr>
        <w:rPr>
          <w:lang w:val="uk-UA"/>
        </w:rPr>
      </w:pPr>
      <w:bookmarkStart w:id="0" w:name="_GoBack"/>
      <w:bookmarkEnd w:id="0"/>
    </w:p>
    <w:sectPr w:rsidR="001D30B7" w:rsidRPr="001D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7EB"/>
    <w:multiLevelType w:val="multilevel"/>
    <w:tmpl w:val="141A89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77CAE"/>
    <w:multiLevelType w:val="hybridMultilevel"/>
    <w:tmpl w:val="FEDCE324"/>
    <w:lvl w:ilvl="0" w:tplc="5D8AFCA6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>
    <w:nsid w:val="174D156C"/>
    <w:multiLevelType w:val="hybridMultilevel"/>
    <w:tmpl w:val="0A3E283C"/>
    <w:lvl w:ilvl="0" w:tplc="5D8AF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71EF8"/>
    <w:multiLevelType w:val="hybridMultilevel"/>
    <w:tmpl w:val="6E22ABCC"/>
    <w:lvl w:ilvl="0" w:tplc="5D8AF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93186"/>
    <w:multiLevelType w:val="hybridMultilevel"/>
    <w:tmpl w:val="5B4AB1C4"/>
    <w:lvl w:ilvl="0" w:tplc="5D8AFCA6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>
    <w:nsid w:val="67BA1CB5"/>
    <w:multiLevelType w:val="multilevel"/>
    <w:tmpl w:val="F84871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39"/>
    <w:rsid w:val="00006539"/>
    <w:rsid w:val="001D30B7"/>
    <w:rsid w:val="004B631D"/>
    <w:rsid w:val="00A837AD"/>
    <w:rsid w:val="00A903D7"/>
    <w:rsid w:val="00BC2EE2"/>
    <w:rsid w:val="00D31872"/>
    <w:rsid w:val="00D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link w:val="20"/>
    <w:rsid w:val="001D30B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Колонтитул (2)"/>
    <w:basedOn w:val="a"/>
    <w:link w:val="2"/>
    <w:rsid w:val="001D30B7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styleId="a3">
    <w:name w:val="List Paragraph"/>
    <w:basedOn w:val="a"/>
    <w:uiPriority w:val="34"/>
    <w:qFormat/>
    <w:rsid w:val="001D30B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link w:val="20"/>
    <w:rsid w:val="001D30B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Колонтитул (2)"/>
    <w:basedOn w:val="a"/>
    <w:link w:val="2"/>
    <w:rsid w:val="001D30B7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styleId="a3">
    <w:name w:val="List Paragraph"/>
    <w:basedOn w:val="a"/>
    <w:uiPriority w:val="34"/>
    <w:qFormat/>
    <w:rsid w:val="001D30B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2017-11-09T07:28:00Z</dcterms:created>
  <dcterms:modified xsi:type="dcterms:W3CDTF">2017-11-09T08:08:00Z</dcterms:modified>
</cp:coreProperties>
</file>